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1B6B8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1B6B86"/>
          <w:p w:rsidR="0010489F" w:rsidRDefault="00837BB0" w:rsidP="001B6B8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725F5E" w:rsidP="001B6B86">
            <w:r>
              <w:rPr>
                <w:b/>
                <w:i/>
              </w:rPr>
              <w:t xml:space="preserve">      № 3</w:t>
            </w:r>
            <w:r w:rsidR="0010489F">
              <w:rPr>
                <w:b/>
                <w:i/>
              </w:rPr>
              <w:t>-</w:t>
            </w:r>
            <w:r>
              <w:rPr>
                <w:b/>
                <w:i/>
              </w:rPr>
              <w:t>3                              15 марта</w:t>
            </w:r>
            <w:r w:rsidR="005D3816">
              <w:rPr>
                <w:b/>
                <w:i/>
              </w:rPr>
              <w:t xml:space="preserve"> 2022</w:t>
            </w:r>
            <w:r w:rsidR="0010489F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:rsidR="0010489F" w:rsidRDefault="0010489F" w:rsidP="001B6B8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725F5E" w:rsidRDefault="00725F5E" w:rsidP="0044075B">
      <w:pPr>
        <w:pStyle w:val="a3"/>
        <w:jc w:val="center"/>
        <w:rPr>
          <w:b/>
          <w:color w:val="000000"/>
          <w:sz w:val="27"/>
          <w:szCs w:val="27"/>
        </w:rPr>
      </w:pPr>
    </w:p>
    <w:p w:rsidR="0044075B" w:rsidRPr="00E61F22" w:rsidRDefault="00E61F22" w:rsidP="0044075B">
      <w:pPr>
        <w:pStyle w:val="a3"/>
        <w:jc w:val="center"/>
        <w:rPr>
          <w:b/>
          <w:color w:val="000000"/>
          <w:sz w:val="27"/>
          <w:szCs w:val="27"/>
        </w:rPr>
      </w:pPr>
      <w:r w:rsidRPr="00E61F22">
        <w:rPr>
          <w:b/>
          <w:color w:val="000000"/>
          <w:sz w:val="27"/>
          <w:szCs w:val="27"/>
        </w:rPr>
        <w:t>ПРОКУР</w:t>
      </w:r>
      <w:r w:rsidR="00837BB0">
        <w:rPr>
          <w:b/>
          <w:color w:val="000000"/>
          <w:sz w:val="27"/>
          <w:szCs w:val="27"/>
        </w:rPr>
        <w:t>АТУРА ИНФОРМИРУЕТ</w:t>
      </w:r>
      <w:bookmarkStart w:id="0" w:name="_GoBack"/>
      <w:bookmarkEnd w:id="0"/>
    </w:p>
    <w:p w:rsidR="00725F5E" w:rsidRDefault="00725F5E" w:rsidP="00725F5E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725F5E" w:rsidRDefault="00725F5E" w:rsidP="00725F5E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февраля 2022 года Костромской межрайонной природоохранной прокуратурой принято участие в экологическом фестивале «Поможем озеру» в Галичском районе, организованном департаментом природных ресурсов и охраны окружающей среды. </w:t>
      </w:r>
    </w:p>
    <w:p w:rsidR="00725F5E" w:rsidRDefault="00725F5E" w:rsidP="00725F5E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проведено в целях предотвращения </w:t>
      </w:r>
      <w:proofErr w:type="spellStart"/>
      <w:r>
        <w:rPr>
          <w:sz w:val="28"/>
          <w:szCs w:val="28"/>
        </w:rPr>
        <w:t>заморных</w:t>
      </w:r>
      <w:proofErr w:type="spellEnd"/>
      <w:r>
        <w:rPr>
          <w:sz w:val="28"/>
          <w:szCs w:val="28"/>
        </w:rPr>
        <w:t xml:space="preserve"> явлений, которые происходят на озере ежегодно. Участниками осуществлялось бурение лунок на Галичском озере для обогащения водоема кислородом.</w:t>
      </w:r>
    </w:p>
    <w:p w:rsidR="00725F5E" w:rsidRDefault="00725F5E" w:rsidP="00725F5E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состязании приняли участие более 50 человек, в том числе представители регионального ГУ МЧС, отдела рыбоохраны, члены Федерации рыболовного спорта Костромской области, рыболовы-любители, жители города, средства массовой информации. Победителям конкурса вручены призы.</w:t>
      </w:r>
    </w:p>
    <w:p w:rsidR="00725F5E" w:rsidRPr="001313CE" w:rsidRDefault="00725F5E" w:rsidP="00725F5E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завершению конкурса через пробуренные лунки произведена закачка воздуха специальными помпами. </w:t>
      </w:r>
    </w:p>
    <w:p w:rsidR="00BB556F" w:rsidRPr="00E61F22" w:rsidRDefault="00BB556F" w:rsidP="00E61F22">
      <w:pPr>
        <w:ind w:left="-709" w:right="-143"/>
        <w:jc w:val="center"/>
        <w:rPr>
          <w:sz w:val="24"/>
          <w:szCs w:val="24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725F5E" w:rsidRDefault="00725F5E" w:rsidP="0010489F">
      <w:pPr>
        <w:ind w:left="-993" w:firstLine="284"/>
        <w:jc w:val="both"/>
        <w:rPr>
          <w:sz w:val="26"/>
          <w:szCs w:val="26"/>
        </w:rPr>
      </w:pPr>
    </w:p>
    <w:p w:rsidR="00725F5E" w:rsidRDefault="00725F5E" w:rsidP="0010489F">
      <w:pPr>
        <w:ind w:left="-993" w:firstLine="284"/>
        <w:jc w:val="both"/>
        <w:rPr>
          <w:sz w:val="26"/>
          <w:szCs w:val="26"/>
        </w:rPr>
      </w:pPr>
    </w:p>
    <w:p w:rsidR="00725F5E" w:rsidRDefault="00725F5E" w:rsidP="0010489F">
      <w:pPr>
        <w:ind w:left="-993" w:firstLine="284"/>
        <w:jc w:val="both"/>
        <w:rPr>
          <w:sz w:val="26"/>
          <w:szCs w:val="26"/>
        </w:rPr>
      </w:pPr>
    </w:p>
    <w:p w:rsidR="00725F5E" w:rsidRDefault="00725F5E" w:rsidP="0010489F">
      <w:pPr>
        <w:ind w:left="-993" w:firstLine="284"/>
        <w:jc w:val="both"/>
        <w:rPr>
          <w:sz w:val="26"/>
          <w:szCs w:val="26"/>
        </w:rPr>
      </w:pPr>
    </w:p>
    <w:p w:rsidR="00725F5E" w:rsidRDefault="00725F5E" w:rsidP="0010489F">
      <w:pPr>
        <w:ind w:left="-993" w:firstLine="284"/>
        <w:jc w:val="both"/>
        <w:rPr>
          <w:sz w:val="26"/>
          <w:szCs w:val="26"/>
        </w:rPr>
      </w:pPr>
    </w:p>
    <w:p w:rsidR="00725F5E" w:rsidRDefault="00725F5E" w:rsidP="0010489F">
      <w:pPr>
        <w:ind w:left="-993" w:firstLine="284"/>
        <w:jc w:val="both"/>
        <w:rPr>
          <w:sz w:val="26"/>
          <w:szCs w:val="26"/>
        </w:rPr>
      </w:pPr>
    </w:p>
    <w:p w:rsidR="00725F5E" w:rsidRDefault="00725F5E" w:rsidP="0010489F">
      <w:pPr>
        <w:ind w:left="-993" w:firstLine="284"/>
        <w:jc w:val="both"/>
        <w:rPr>
          <w:sz w:val="26"/>
          <w:szCs w:val="26"/>
        </w:rPr>
      </w:pPr>
    </w:p>
    <w:p w:rsidR="00725F5E" w:rsidRDefault="00725F5E" w:rsidP="0010489F">
      <w:pPr>
        <w:ind w:left="-993" w:firstLine="284"/>
        <w:jc w:val="both"/>
        <w:rPr>
          <w:sz w:val="26"/>
          <w:szCs w:val="26"/>
        </w:rPr>
      </w:pPr>
    </w:p>
    <w:p w:rsidR="00725F5E" w:rsidRDefault="00725F5E" w:rsidP="0010489F">
      <w:pPr>
        <w:ind w:left="-993" w:firstLine="284"/>
        <w:jc w:val="both"/>
        <w:rPr>
          <w:sz w:val="26"/>
          <w:szCs w:val="26"/>
        </w:rPr>
      </w:pPr>
    </w:p>
    <w:p w:rsidR="00725F5E" w:rsidRDefault="00725F5E" w:rsidP="0010489F">
      <w:pPr>
        <w:ind w:left="-993" w:firstLine="284"/>
        <w:jc w:val="both"/>
        <w:rPr>
          <w:sz w:val="26"/>
          <w:szCs w:val="26"/>
        </w:rPr>
      </w:pPr>
    </w:p>
    <w:p w:rsidR="00725F5E" w:rsidRDefault="00725F5E" w:rsidP="0010489F">
      <w:pPr>
        <w:ind w:left="-993" w:firstLine="284"/>
        <w:jc w:val="both"/>
        <w:rPr>
          <w:sz w:val="26"/>
          <w:szCs w:val="26"/>
        </w:rPr>
      </w:pPr>
    </w:p>
    <w:p w:rsidR="00725F5E" w:rsidRDefault="00725F5E" w:rsidP="0010489F">
      <w:pPr>
        <w:ind w:left="-993" w:firstLine="284"/>
        <w:jc w:val="both"/>
        <w:rPr>
          <w:sz w:val="26"/>
          <w:szCs w:val="26"/>
        </w:rPr>
      </w:pPr>
    </w:p>
    <w:p w:rsidR="00725F5E" w:rsidRDefault="00725F5E" w:rsidP="0010489F">
      <w:pPr>
        <w:ind w:left="-993" w:firstLine="284"/>
        <w:jc w:val="both"/>
        <w:rPr>
          <w:sz w:val="26"/>
          <w:szCs w:val="26"/>
        </w:rPr>
      </w:pPr>
    </w:p>
    <w:p w:rsidR="00725F5E" w:rsidRDefault="00725F5E" w:rsidP="0010489F">
      <w:pPr>
        <w:ind w:left="-993" w:firstLine="284"/>
        <w:jc w:val="both"/>
        <w:rPr>
          <w:sz w:val="26"/>
          <w:szCs w:val="26"/>
        </w:rPr>
      </w:pPr>
    </w:p>
    <w:p w:rsidR="00725F5E" w:rsidRDefault="00725F5E" w:rsidP="0010489F">
      <w:pPr>
        <w:ind w:left="-993" w:firstLine="284"/>
        <w:jc w:val="both"/>
        <w:rPr>
          <w:sz w:val="26"/>
          <w:szCs w:val="26"/>
        </w:rPr>
      </w:pPr>
    </w:p>
    <w:p w:rsidR="00725F5E" w:rsidRDefault="00725F5E" w:rsidP="0010489F">
      <w:pPr>
        <w:ind w:left="-993" w:firstLine="284"/>
        <w:jc w:val="both"/>
        <w:rPr>
          <w:sz w:val="26"/>
          <w:szCs w:val="26"/>
        </w:rPr>
      </w:pPr>
    </w:p>
    <w:p w:rsidR="00725F5E" w:rsidRPr="00357818" w:rsidRDefault="00725F5E" w:rsidP="0010489F">
      <w:pPr>
        <w:ind w:left="-993" w:firstLine="284"/>
        <w:jc w:val="both"/>
        <w:rPr>
          <w:sz w:val="26"/>
          <w:szCs w:val="26"/>
        </w:rPr>
      </w:pPr>
    </w:p>
    <w:tbl>
      <w:tblPr>
        <w:tblW w:w="10425" w:type="dxa"/>
        <w:jc w:val="center"/>
        <w:tblLayout w:type="fixed"/>
        <w:tblLook w:val="0000" w:firstRow="0" w:lastRow="0" w:firstColumn="0" w:lastColumn="0" w:noHBand="0" w:noVBand="0"/>
      </w:tblPr>
      <w:tblGrid>
        <w:gridCol w:w="2334"/>
        <w:gridCol w:w="3771"/>
        <w:gridCol w:w="4320"/>
      </w:tblGrid>
      <w:tr w:rsidR="0010489F" w:rsidTr="001B6B8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10489F" w:rsidRDefault="0010489F" w:rsidP="0010489F">
      <w:pPr>
        <w:pStyle w:val="a3"/>
        <w:spacing w:before="0" w:after="0"/>
        <w:jc w:val="both"/>
      </w:pPr>
    </w:p>
    <w:p w:rsidR="00F73821" w:rsidRDefault="00F73821"/>
    <w:sectPr w:rsidR="00F73821" w:rsidSect="00D1364C">
      <w:footerReference w:type="default" r:id="rId7"/>
      <w:footerReference w:type="first" r:id="rId8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35" w:rsidRDefault="00BB556F">
      <w:r>
        <w:separator/>
      </w:r>
    </w:p>
  </w:endnote>
  <w:endnote w:type="continuationSeparator" w:id="0">
    <w:p w:rsidR="00CE1135" w:rsidRDefault="00BB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75" w:rsidRDefault="00837BB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75" w:rsidRDefault="00837B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35" w:rsidRDefault="00BB556F">
      <w:r>
        <w:separator/>
      </w:r>
    </w:p>
  </w:footnote>
  <w:footnote w:type="continuationSeparator" w:id="0">
    <w:p w:rsidR="00CE1135" w:rsidRDefault="00BB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AC6"/>
    <w:multiLevelType w:val="hybridMultilevel"/>
    <w:tmpl w:val="BDB41C5C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10489F"/>
    <w:rsid w:val="0044075B"/>
    <w:rsid w:val="005D3816"/>
    <w:rsid w:val="00725F5E"/>
    <w:rsid w:val="00837BB0"/>
    <w:rsid w:val="009206FF"/>
    <w:rsid w:val="00AC5311"/>
    <w:rsid w:val="00AC715B"/>
    <w:rsid w:val="00BB556F"/>
    <w:rsid w:val="00CE1135"/>
    <w:rsid w:val="00D1364C"/>
    <w:rsid w:val="00E61F22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4413B7"/>
  <w15:docId w15:val="{F9BD566C-CDF4-4FFD-B9DF-ABA256C5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37B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BB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Кузьмищенское СП</cp:lastModifiedBy>
  <cp:revision>10</cp:revision>
  <cp:lastPrinted>2022-03-15T07:46:00Z</cp:lastPrinted>
  <dcterms:created xsi:type="dcterms:W3CDTF">2022-01-27T12:39:00Z</dcterms:created>
  <dcterms:modified xsi:type="dcterms:W3CDTF">2022-03-15T07:47:00Z</dcterms:modified>
</cp:coreProperties>
</file>